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D2" w:rsidRDefault="00F2497F">
      <w:pPr>
        <w:jc w:val="center"/>
        <w:rPr>
          <w:b/>
        </w:rPr>
      </w:pPr>
      <w:r>
        <w:rPr>
          <w:b/>
        </w:rPr>
        <w:t>СИЛЛАБУС</w:t>
      </w:r>
    </w:p>
    <w:p w:rsidR="00B473D2" w:rsidRDefault="00F2497F">
      <w:pPr>
        <w:jc w:val="center"/>
        <w:rPr>
          <w:b/>
        </w:rPr>
      </w:pPr>
      <w:r>
        <w:rPr>
          <w:b/>
        </w:rPr>
        <w:t xml:space="preserve"> «5В070500 – </w:t>
      </w:r>
      <w:r>
        <w:rPr>
          <w:rFonts w:ascii="Times" w:eastAsia="Times" w:hAnsi="Times" w:cs="Times"/>
          <w:b/>
        </w:rPr>
        <w:t>Математикалық және компьютерлік пішіндеу</w:t>
      </w:r>
      <w:r>
        <w:rPr>
          <w:b/>
        </w:rPr>
        <w:t xml:space="preserve">» білім беру бағдарламасы бойынша </w:t>
      </w:r>
    </w:p>
    <w:p w:rsidR="00B473D2" w:rsidRDefault="00F2497F">
      <w:pPr>
        <w:jc w:val="center"/>
        <w:rPr>
          <w:b/>
        </w:rPr>
      </w:pPr>
      <w:r>
        <w:rPr>
          <w:b/>
        </w:rPr>
        <w:t>Күзгі семестр  2019-2020 оқу жылы</w:t>
      </w:r>
    </w:p>
    <w:p w:rsidR="00B473D2" w:rsidRDefault="00B473D2">
      <w:pPr>
        <w:jc w:val="center"/>
      </w:pPr>
    </w:p>
    <w:p w:rsidR="00B473D2" w:rsidRDefault="00F2497F">
      <w:pPr>
        <w:rPr>
          <w:b/>
        </w:rPr>
      </w:pPr>
      <w:r>
        <w:rPr>
          <w:b/>
        </w:rPr>
        <w:t xml:space="preserve">Курс туралы академиялық ақпарат </w:t>
      </w:r>
    </w:p>
    <w:tbl>
      <w:tblPr>
        <w:tblStyle w:val="a5"/>
        <w:tblW w:w="100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709"/>
        <w:gridCol w:w="850"/>
        <w:gridCol w:w="709"/>
        <w:gridCol w:w="425"/>
        <w:gridCol w:w="993"/>
        <w:gridCol w:w="283"/>
        <w:gridCol w:w="1134"/>
        <w:gridCol w:w="1027"/>
      </w:tblGrid>
      <w:tr w:rsidR="00B473D2">
        <w:trPr>
          <w:trHeight w:val="5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Пәннің коды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Пәннің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СӨЖ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Лек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Практ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Лаб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Кредит саны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СОӨЖ</w:t>
            </w:r>
          </w:p>
        </w:tc>
      </w:tr>
      <w:tr w:rsidR="00B473D2">
        <w:trPr>
          <w:trHeight w:val="4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</w:pPr>
            <w:r w:rsidRPr="00C90106">
              <w:rPr>
                <w:highlight w:val="yellow"/>
              </w:rPr>
              <w:t>МА1204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1E5969">
            <w:pPr>
              <w:jc w:val="center"/>
            </w:pPr>
            <w:r>
              <w:t>Қаржылыө қауіпті моделдеу әдістері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  <w:rPr>
                <w:highlight w:val="yellow"/>
              </w:rPr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1E596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1E5969">
            <w:pPr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</w:pPr>
            <w:r>
              <w:t>20.4</w:t>
            </w:r>
          </w:p>
        </w:tc>
      </w:tr>
      <w:tr w:rsidR="00B473D2">
        <w:trPr>
          <w:trHeight w:val="4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  <w:rPr>
                <w:b/>
              </w:rPr>
            </w:pPr>
            <w:r>
              <w:rPr>
                <w:b/>
              </w:rPr>
              <w:t xml:space="preserve">Дәріскер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Шакенов Канат Кожахметович,</w:t>
            </w:r>
          </w:p>
          <w:p w:rsidR="00B473D2" w:rsidRDefault="00F2497F">
            <w:pPr>
              <w:jc w:val="center"/>
            </w:pPr>
            <w:r>
              <w:t>ф.-м.ғ.д.,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  <w:rPr>
                <w:b/>
              </w:rPr>
            </w:pPr>
            <w:r>
              <w:rPr>
                <w:b/>
              </w:rPr>
              <w:t>Офис-сағаты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Сабақ кестесі бойынша</w:t>
            </w:r>
          </w:p>
        </w:tc>
      </w:tr>
      <w:tr w:rsidR="00B473D2">
        <w:trPr>
          <w:trHeight w:val="3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</w:pPr>
            <w:r>
              <w:rPr>
                <w:b/>
              </w:rPr>
              <w:t>e-mail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E31539">
            <w:pPr>
              <w:jc w:val="center"/>
            </w:pPr>
            <w:hyperlink r:id="rId6">
              <w:r w:rsidR="00F2497F">
                <w:rPr>
                  <w:color w:val="0000FF"/>
                  <w:u w:val="single"/>
                </w:rPr>
                <w:t>kanat</w:t>
              </w:r>
            </w:hyperlink>
            <w:r w:rsidR="00F2497F">
              <w:rPr>
                <w:color w:val="0000FF"/>
                <w:u w:val="single"/>
              </w:rPr>
              <w:t>.</w:t>
            </w:r>
            <w:hyperlink r:id="rId7">
              <w:r w:rsidR="00F2497F">
                <w:rPr>
                  <w:color w:val="0000FF"/>
                  <w:u w:val="single"/>
                </w:rPr>
                <w:t>shakenov@gmail.com</w:t>
              </w:r>
            </w:hyperlink>
            <w:r w:rsidR="00F2497F">
              <w:rPr>
                <w:color w:val="0000FF"/>
                <w:u w:val="single"/>
              </w:rPr>
              <w:t>,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73D2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  <w:rPr>
                <w:b/>
              </w:rPr>
            </w:pPr>
            <w:r>
              <w:rPr>
                <w:b/>
              </w:rPr>
              <w:t>Байланыс телефондары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</w:pPr>
            <w:r>
              <w:t>221-15-89 (кафедра)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</w:pPr>
            <w:r>
              <w:t>410</w:t>
            </w:r>
          </w:p>
        </w:tc>
      </w:tr>
      <w:tr w:rsidR="00B473D2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  <w:rPr>
                <w:b/>
              </w:rPr>
            </w:pPr>
            <w:r>
              <w:rPr>
                <w:b/>
              </w:rPr>
              <w:t>Ассистент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Байтелиева Алтын Адилхановна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  <w:rPr>
                <w:b/>
              </w:rPr>
            </w:pPr>
            <w:r>
              <w:rPr>
                <w:b/>
              </w:rPr>
              <w:t>Офис- сағаты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center"/>
            </w:pPr>
            <w:r>
              <w:t>Сабақ кестесі бойынша</w:t>
            </w:r>
          </w:p>
        </w:tc>
      </w:tr>
      <w:tr w:rsidR="00B473D2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</w:pPr>
            <w:r>
              <w:rPr>
                <w:b/>
              </w:rPr>
              <w:t>e-mail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E31539">
            <w:pPr>
              <w:jc w:val="center"/>
            </w:pPr>
            <w:hyperlink r:id="rId8">
              <w:r w:rsidR="00F2497F">
                <w:rPr>
                  <w:color w:val="0000FF"/>
                  <w:u w:val="single"/>
                </w:rPr>
                <w:t>baiteliyevaaltyn@gmail.com</w:t>
              </w:r>
            </w:hyperlink>
            <w:r w:rsidR="00F2497F"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473D2">
        <w:trPr>
          <w:trHeight w:val="2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  <w:rPr>
                <w:b/>
              </w:rPr>
            </w:pPr>
            <w:r>
              <w:rPr>
                <w:b/>
              </w:rPr>
              <w:t>Байланыс телефондары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</w:pPr>
            <w:r>
              <w:t>221-15-89 (кафедра)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F2497F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D2" w:rsidRDefault="001E5969">
            <w:pPr>
              <w:jc w:val="center"/>
            </w:pPr>
            <w:r>
              <w:t>201, 205</w:t>
            </w:r>
          </w:p>
        </w:tc>
      </w:tr>
    </w:tbl>
    <w:p w:rsidR="00B473D2" w:rsidRDefault="00B473D2"/>
    <w:tbl>
      <w:tblPr>
        <w:tblStyle w:val="a6"/>
        <w:tblW w:w="101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272"/>
      </w:tblGrid>
      <w:tr w:rsidR="00B473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r>
              <w:t>Курстың академиялық  презентациясы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Курсты</w:t>
            </w:r>
            <w:r>
              <w:rPr>
                <w:b/>
                <w:color w:val="000000"/>
              </w:rPr>
              <w:t>ң</w:t>
            </w:r>
            <w:r>
              <w:rPr>
                <w:rFonts w:ascii="Times" w:eastAsia="Times" w:hAnsi="Times" w:cs="Times"/>
                <w:b/>
                <w:color w:val="000000"/>
              </w:rPr>
              <w:t xml:space="preserve"> ма</w:t>
            </w:r>
            <w:r>
              <w:rPr>
                <w:b/>
                <w:color w:val="000000"/>
              </w:rPr>
              <w:t>қ</w:t>
            </w:r>
            <w:r>
              <w:rPr>
                <w:rFonts w:ascii="Times" w:eastAsia="Times" w:hAnsi="Times" w:cs="Times"/>
                <w:b/>
                <w:color w:val="000000"/>
              </w:rPr>
              <w:t>саты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1E5969" w:rsidRPr="001E5969">
              <w:rPr>
                <w:color w:val="000000"/>
              </w:rPr>
              <w:t>Студенттерді тәуекелдер теориясының негізгі ұғымдарымен, белгісіздік ықтималдығы жағдайында шешім қабылдау теориясымен таныстыру. Болашақ оқиғаларды болжай білуге және шешім қабылдауға үйретеді. Білімді сақтандыру компанияларының қызметіне қолдану.</w:t>
            </w:r>
          </w:p>
          <w:p w:rsidR="00B473D2" w:rsidRDefault="00B473D2">
            <w:pPr>
              <w:jc w:val="both"/>
            </w:pPr>
          </w:p>
          <w:p w:rsidR="00B473D2" w:rsidRDefault="00F2497F">
            <w:pPr>
              <w:jc w:val="both"/>
              <w:rPr>
                <w:b/>
              </w:rPr>
            </w:pPr>
            <w:r>
              <w:rPr>
                <w:b/>
              </w:rPr>
              <w:t>Пәнді оқудың нәтижесінде студенттер қабілетті болуы керек:</w:t>
            </w:r>
          </w:p>
          <w:p w:rsidR="00B473D2" w:rsidRPr="00E31539" w:rsidRDefault="00F2497F">
            <w:pPr>
              <w:jc w:val="both"/>
              <w:rPr>
                <w:b/>
              </w:rPr>
            </w:pPr>
            <w:r w:rsidRPr="00E31539">
              <w:rPr>
                <w:color w:val="000000"/>
              </w:rPr>
              <w:t>1. Монте-Карло әдістерінің алгоритмдерін жетік білу.</w:t>
            </w:r>
          </w:p>
          <w:p w:rsidR="00B473D2" w:rsidRDefault="00E31539">
            <w:pPr>
              <w:jc w:val="both"/>
            </w:pPr>
            <w:r>
              <w:rPr>
                <w:color w:val="000000"/>
              </w:rPr>
              <w:t xml:space="preserve">2. </w:t>
            </w:r>
            <w:r w:rsidRPr="00E31539">
              <w:rPr>
                <w:color w:val="000000"/>
              </w:rPr>
              <w:t>К</w:t>
            </w:r>
            <w:r w:rsidR="00F2497F" w:rsidRPr="00E31539">
              <w:rPr>
                <w:color w:val="000000"/>
              </w:rPr>
              <w:t>ездейсоқ шамаларды кездейсоқ процесстер (Марков тізбегі бойынша) бойымен моделдеудің мүмкіндіктерін.</w:t>
            </w:r>
            <w:r w:rsidR="00F2497F">
              <w:rPr>
                <w:color w:val="000000"/>
              </w:rPr>
              <w:t xml:space="preserve"> </w:t>
            </w:r>
          </w:p>
        </w:tc>
      </w:tr>
      <w:tr w:rsidR="00B473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r>
              <w:t>Пререквизиттер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1E5969" w:rsidP="001E5969">
            <w:pPr>
              <w:jc w:val="both"/>
            </w:pPr>
            <w:r>
              <w:t>математикалық талдау, алгебра, геометрия, дифференциалды теңдеулер,, информатика, интегралды теңдеулер, функционалды талдау, ықтималдықтар теориясы және математикалық статистика, есептеу әдістері</w:t>
            </w:r>
          </w:p>
        </w:tc>
      </w:tr>
      <w:tr w:rsidR="00B473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r>
              <w:t>Постреквизиттер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1E5969">
            <w:pPr>
              <w:jc w:val="both"/>
            </w:pPr>
            <w:r>
              <w:t>Қаржылық математика, актуарий, сақтандыру</w:t>
            </w:r>
          </w:p>
        </w:tc>
      </w:tr>
      <w:tr w:rsidR="00B473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r>
              <w:t>Ақпаратты ресурстар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r>
              <w:rPr>
                <w:b/>
              </w:rPr>
              <w:t>Оқу әдебиеттері</w:t>
            </w:r>
            <w:r>
              <w:t>:</w:t>
            </w:r>
          </w:p>
          <w:p w:rsidR="001E5969" w:rsidRDefault="001E5969" w:rsidP="001E5969">
            <w:pPr>
              <w:numPr>
                <w:ilvl w:val="0"/>
                <w:numId w:val="2"/>
              </w:numPr>
            </w:pPr>
            <w:r>
              <w:t xml:space="preserve">Новоселов А.А. Моделирование финансовых рисков. Лекции для студентов Института математики СФУ, Красноярск, 1998.  </w:t>
            </w:r>
          </w:p>
          <w:p w:rsidR="001E5969" w:rsidRDefault="001E5969" w:rsidP="001E5969">
            <w:pPr>
              <w:numPr>
                <w:ilvl w:val="0"/>
                <w:numId w:val="2"/>
              </w:numPr>
            </w:pPr>
            <w:r>
              <w:t xml:space="preserve">Новоселов А.А. Основные понятия теории риска. Лекция для студентов математического факультета КГУ, Красноярск. </w:t>
            </w:r>
          </w:p>
          <w:p w:rsidR="001E5969" w:rsidRDefault="001E5969" w:rsidP="001E5969">
            <w:pPr>
              <w:numPr>
                <w:ilvl w:val="0"/>
                <w:numId w:val="2"/>
              </w:numPr>
            </w:pPr>
            <w:r>
              <w:t xml:space="preserve">Новоселов А.А.  Математическое моделирование финансовых рисков. Теория измерения. Красноярск, 2001 г.  99 с. </w:t>
            </w:r>
          </w:p>
          <w:p w:rsidR="001E5969" w:rsidRDefault="001E5969" w:rsidP="001E5969">
            <w:pPr>
              <w:numPr>
                <w:ilvl w:val="0"/>
                <w:numId w:val="2"/>
              </w:numPr>
            </w:pPr>
            <w:r>
              <w:t>Шакенов Р.К. Математическое моделирование, оптимальное и</w:t>
            </w:r>
          </w:p>
          <w:p w:rsidR="001E5969" w:rsidRDefault="001E5969" w:rsidP="001E5969">
            <w:r>
              <w:t xml:space="preserve">динамическое управление (хеджирование) портфелем ценных бумаг на  рынке. Дисс. на соискание уч. ст. канд. физ.-мат. наук. КазНУ, Алматы, 2010 г. 143 с. </w:t>
            </w:r>
          </w:p>
          <w:p w:rsidR="001E5969" w:rsidRPr="00D216F9" w:rsidRDefault="001E5969" w:rsidP="001E5969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t xml:space="preserve">  Питер Джекел. Применение методов Монте – Карло в финансах. «Интернет - Трейдинг», Москва, 2004 г</w:t>
            </w:r>
          </w:p>
          <w:p w:rsidR="00B473D2" w:rsidRDefault="00F2497F">
            <w:pPr>
              <w:ind w:left="6"/>
              <w:jc w:val="both"/>
              <w:rPr>
                <w:i/>
              </w:rPr>
            </w:pPr>
            <w:r>
              <w:rPr>
                <w:b/>
              </w:rPr>
              <w:t xml:space="preserve">Интернет-ресурстары: </w:t>
            </w:r>
            <w:r>
              <w:t>Қосымша материалдар,</w:t>
            </w:r>
            <w:r>
              <w:rPr>
                <w:b/>
              </w:rPr>
              <w:t xml:space="preserve"> </w:t>
            </w:r>
            <w:r>
              <w:t xml:space="preserve">лекция және практикалық сабақтардың материалдары, СӨЖ тапсырмалары </w:t>
            </w:r>
            <w:r>
              <w:rPr>
                <w:i/>
              </w:rPr>
              <w:t xml:space="preserve">univer.kaznu.kz. </w:t>
            </w:r>
            <w:r>
              <w:t xml:space="preserve">сайтында ПОӘК тарауына ілінген. </w:t>
            </w:r>
          </w:p>
        </w:tc>
      </w:tr>
      <w:tr w:rsidR="00B473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r>
              <w:lastRenderedPageBreak/>
              <w:t xml:space="preserve">Университет құныдылықтары контекстінде академиялық курс саясаты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both"/>
            </w:pPr>
            <w:r>
              <w:rPr>
                <w:b/>
              </w:rPr>
              <w:t>Академиялық мінез-құлық ережелері:</w:t>
            </w:r>
            <w:r>
              <w:t xml:space="preserve"> Сабаққа міндетті түрде қатысу, кешікпеу, тапсырмаларды орындау және тапсыру мерзімінің сақталуы (СӨЖ, семинарлар, аралық емтихан).</w:t>
            </w:r>
          </w:p>
          <w:p w:rsidR="00B473D2" w:rsidRDefault="00F2497F">
            <w:pPr>
              <w:jc w:val="both"/>
            </w:pPr>
            <w:r>
              <w:rPr>
                <w:b/>
              </w:rPr>
              <w:t>Академиялық құндылықтар</w:t>
            </w:r>
            <w:r>
              <w:t xml:space="preserve">: әл-Фараби атындағы Қазақ ұлттық университеті студентінің ар-намыс кодексінің 5-бабына сәйкес студент өзінің академиялық міндеттерін қатаң орындауға және академиялық және заңды бұзушылықтардан (плагиат, жалған құжат жасау, алаяқтық парақтарды пайдалану, мұғалімді алдап, оған құрметтемеушілік, сырттай және т.б.) аулақ болуға міндетті. </w:t>
            </w:r>
            <w:r>
              <w:br/>
              <w:t>Барлық студенттер көрсетілген телефон нөмірлері бойынша немесе электронды хат алмасу арқылы консультациялық көмек ала алады.</w:t>
            </w:r>
          </w:p>
        </w:tc>
      </w:tr>
      <w:tr w:rsidR="00B473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r>
              <w:t>Бағалау және атестациялау саясаты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D2" w:rsidRDefault="00F2497F">
            <w:pPr>
              <w:jc w:val="both"/>
            </w:pPr>
            <w:r>
              <w:rPr>
                <w:b/>
              </w:rPr>
              <w:t>Критериалды бағалау:</w:t>
            </w:r>
            <w:r>
              <w:t xml:space="preserve"> дескрипторларға сәйкес оқу нәтижелерін бағалау (аралық бақылау мен емтихандардағы құзыреттіліктің қалыптасуын тексеру).</w:t>
            </w:r>
          </w:p>
          <w:p w:rsidR="00B473D2" w:rsidRDefault="00F2497F">
            <w:r w:rsidRPr="002103A7">
              <w:t>Жиынтық бағалау: аудиторияда жұмыстың болуы мен белсенділігін бағалау, орындалған тапсырманы бағалау.</w:t>
            </w:r>
            <w:r w:rsidRPr="002103A7">
              <w:br/>
              <w:t>Пәннің қорытынды бағасы = 0.2 ∙ (RK1 + RK (MT) + RK2) +0.4 ∙ IR</w:t>
            </w:r>
            <w:r w:rsidRPr="002103A7">
              <w:br/>
              <w:t>RK1, RK2 - аралық бақылау, MT - аралық бақылау, ҚБ - қорытынды бақылау.</w:t>
            </w:r>
            <w:r w:rsidRPr="002103A7">
              <w:br/>
              <w:t>Оқушылардың оқу жетістіктерін бағалаудың пайыздық-рейтингтік жүйесі:</w:t>
            </w:r>
          </w:p>
          <w:p w:rsidR="00B473D2" w:rsidRDefault="00F2497F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  <w:r>
              <w:tab/>
            </w:r>
            <w:r>
              <w:tab/>
              <w:t>85% - 89%: В+</w:t>
            </w:r>
          </w:p>
          <w:p w:rsidR="00B473D2" w:rsidRDefault="00F2497F">
            <w:r>
              <w:t xml:space="preserve">80% - 84%: В </w:t>
            </w:r>
            <w:r>
              <w:tab/>
            </w:r>
            <w:r>
              <w:tab/>
            </w:r>
            <w:r w:rsidR="002103A7">
              <w:t xml:space="preserve">            </w:t>
            </w:r>
            <w:r>
              <w:t>75% - 79%: В-</w:t>
            </w:r>
            <w:r>
              <w:tab/>
            </w:r>
            <w:r>
              <w:tab/>
              <w:t>70% - 74%: С+</w:t>
            </w:r>
          </w:p>
          <w:p w:rsidR="00B473D2" w:rsidRDefault="00F2497F">
            <w:r>
              <w:t xml:space="preserve">65% - 69%: С </w:t>
            </w:r>
            <w:r>
              <w:tab/>
            </w:r>
            <w:r>
              <w:tab/>
            </w:r>
            <w:r w:rsidR="002103A7">
              <w:t xml:space="preserve">            </w:t>
            </w:r>
            <w:r>
              <w:t xml:space="preserve">60% - 64%: С- </w:t>
            </w:r>
            <w:r>
              <w:tab/>
            </w:r>
            <w:r>
              <w:tab/>
              <w:t xml:space="preserve">55% - 59%: D+ </w:t>
            </w:r>
          </w:p>
          <w:p w:rsidR="00B473D2" w:rsidRDefault="00F2497F">
            <w:r>
              <w:t xml:space="preserve">50% - 54%: D- </w:t>
            </w:r>
            <w:r>
              <w:tab/>
            </w:r>
            <w:r>
              <w:tab/>
              <w:t xml:space="preserve">25% -49%: FX </w:t>
            </w:r>
            <w:r>
              <w:tab/>
            </w:r>
            <w:r>
              <w:tab/>
              <w:t>0% -24%: F</w:t>
            </w:r>
          </w:p>
        </w:tc>
      </w:tr>
    </w:tbl>
    <w:p w:rsidR="00B473D2" w:rsidRDefault="00B473D2">
      <w:pPr>
        <w:jc w:val="center"/>
      </w:pPr>
    </w:p>
    <w:p w:rsidR="00B473D2" w:rsidRDefault="00F2497F">
      <w:pPr>
        <w:jc w:val="center"/>
        <w:rPr>
          <w:b/>
        </w:rPr>
      </w:pPr>
      <w:r>
        <w:rPr>
          <w:b/>
        </w:rPr>
        <w:t>Оқу курсының мазмұнын іске асыру күнтізбесі:</w:t>
      </w:r>
    </w:p>
    <w:tbl>
      <w:tblPr>
        <w:tblStyle w:val="a7"/>
        <w:tblW w:w="98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99"/>
        <w:gridCol w:w="831"/>
        <w:gridCol w:w="1103"/>
      </w:tblGrid>
      <w:tr w:rsidR="00B473D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Апта / күні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Тақырыптың атауы (дәріс, практикалық сабақ, БӨЖ)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Сағат саны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Максималды балл</w:t>
            </w:r>
          </w:p>
        </w:tc>
      </w:tr>
      <w:tr w:rsidR="00B473D2"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CF30A8" w:rsidP="00CF30A8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Модуль 1. Тәуекел, </w:t>
            </w:r>
            <w:r w:rsidRPr="00CF30A8">
              <w:rPr>
                <w:b/>
              </w:rPr>
              <w:t>сақтандыру портфелі және сақтандыру бағасы.</w:t>
            </w:r>
          </w:p>
        </w:tc>
      </w:tr>
      <w:tr w:rsidR="00B473D2">
        <w:trPr>
          <w:trHeight w:val="340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1. Дәріс. </w:t>
            </w:r>
            <w:r w:rsidR="006B3BF4" w:rsidRPr="006B3BF4">
              <w:t>Белгісіздік.</w:t>
            </w:r>
            <w:r w:rsidR="006B3BF4">
              <w:t xml:space="preserve"> Тәуекел. Тәуекелдер портфелі</w:t>
            </w:r>
            <w:r w:rsidR="006B3BF4" w:rsidRPr="006B3BF4">
              <w:t xml:space="preserve">. Сақтандыру Сақтандыру портфельдері. Қарапайым сақтандыру портфелі. Қарапайым сақтандыру </w:t>
            </w:r>
            <w:r w:rsidR="00353DB5" w:rsidRPr="006B3BF4">
              <w:t>портфелі</w:t>
            </w:r>
            <w:r w:rsidR="006B3BF4" w:rsidRPr="006B3BF4">
              <w:t>. Нақты сақтандыру портфелі.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rPr>
          <w:trHeight w:val="28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353DB5">
            <w:pPr>
              <w:jc w:val="both"/>
            </w:pPr>
            <w:r>
              <w:t xml:space="preserve">1. Практикалық сабақ. </w:t>
            </w:r>
            <w:r w:rsidR="00353DB5">
              <w:t>2.1. жаттығу.</w:t>
            </w: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rPr>
          <w:trHeight w:val="240"/>
        </w:trPr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2. Дәріс. </w:t>
            </w:r>
            <w:r w:rsidR="003D7CC0" w:rsidRPr="003D7CC0">
              <w:t>Баға қою принципі. Тәуекелсіз принцип. Әділеттілік қағидасы. Жеткілікті қамту принципі.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rPr>
          <w:trHeight w:val="24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2. Практикалық сабақ. </w:t>
            </w:r>
            <w:r w:rsidR="003D7CC0" w:rsidRPr="003D7CC0">
              <w:t>Қарапайым және нақты портфельдер үшін сақтандыру сыйлықақыларын есептеу.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rPr>
          <w:trHeight w:val="240"/>
        </w:trPr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902B5D">
            <w:pPr>
              <w:jc w:val="both"/>
            </w:pPr>
            <w:r>
              <w:t xml:space="preserve">3. Дәріс. </w:t>
            </w:r>
            <w:r w:rsidR="00902B5D">
              <w:t>Портфельдің біртексіздігі.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rPr>
          <w:trHeight w:val="2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902B5D">
            <w:pPr>
              <w:jc w:val="both"/>
            </w:pPr>
            <w:r>
              <w:t xml:space="preserve">3. Практикалық сабақ. </w:t>
            </w:r>
            <w:r w:rsidR="00902B5D">
              <w:t>3.1, 3.2, 3.3 жаттығулары.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rPr>
          <w:trHeight w:val="2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C93554">
            <w:pPr>
              <w:jc w:val="both"/>
            </w:pPr>
            <w:r>
              <w:rPr>
                <w:b/>
              </w:rPr>
              <w:t>СОӨЖ</w:t>
            </w:r>
            <w:r>
              <w:t>. СӨЖ 1 тапсыру «</w:t>
            </w:r>
            <w:r w:rsidR="00C93554" w:rsidRPr="00C93554">
              <w:t>Тәуекелдің негізгі параметрлерін есептеңіз. Стандартты үлестіру қасиетін зерттеу</w:t>
            </w:r>
            <w:r>
              <w:t>».</w:t>
            </w:r>
            <w:r>
              <w:br/>
              <w:t>Бақылау жұмысы.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30</w:t>
            </w:r>
          </w:p>
          <w:p w:rsidR="00B473D2" w:rsidRDefault="00B473D2"/>
        </w:tc>
      </w:tr>
      <w:tr w:rsidR="00B473D2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077589">
            <w:pPr>
              <w:jc w:val="both"/>
            </w:pPr>
            <w:r>
              <w:t xml:space="preserve">4. Дәріс. </w:t>
            </w:r>
            <w:r w:rsidR="00077589">
              <w:t>Пайдалылық теориясы. Тәеукел. 4.1-4.3 мысалдар.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rPr>
          <w:trHeight w:val="24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077589">
            <w:pPr>
              <w:ind w:right="57"/>
              <w:jc w:val="both"/>
            </w:pPr>
            <w:r>
              <w:t xml:space="preserve">Практикалық сабақ 4. </w:t>
            </w:r>
            <w:r w:rsidR="00077589">
              <w:t>4.1 -4.3 жаттығулар.</w:t>
            </w:r>
            <w:r>
              <w:rPr>
                <w:b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  <w:rPr>
                <w:b/>
              </w:rPr>
            </w:pPr>
            <w:r>
              <w:t xml:space="preserve">5. Дәріс. </w:t>
            </w:r>
            <w:r w:rsidR="002823B0">
              <w:t>Қалаулар</w:t>
            </w:r>
            <w:r w:rsidR="002823B0" w:rsidRPr="002823B0">
              <w:t>. Қарым-қатынасты қалау. 4.7 мысал. Пайдалы функция теоремасы. Аксиомалар жүйесі.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2823B0">
            <w:pPr>
              <w:jc w:val="both"/>
            </w:pPr>
            <w:r>
              <w:t xml:space="preserve">5. Практикалық сабақ. </w:t>
            </w:r>
            <w:r w:rsidR="002823B0">
              <w:t>4.4-4.9 жаттығулар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rPr>
                <w:b/>
              </w:rPr>
              <w:t>СОӨЖ</w:t>
            </w:r>
            <w:r>
              <w:t xml:space="preserve">. </w:t>
            </w:r>
            <w:r w:rsidR="002823B0">
              <w:t>«</w:t>
            </w:r>
            <w:r w:rsidR="002823B0" w:rsidRPr="002823B0">
              <w:t>Бар болу теоремасы. Пратт теоремасын дәлелдеу.</w:t>
            </w:r>
            <w:r w:rsidR="002823B0">
              <w:t xml:space="preserve">» </w:t>
            </w:r>
            <w:r>
              <w:t>Коллоквиум (ауызша).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30</w:t>
            </w:r>
          </w:p>
        </w:tc>
      </w:tr>
      <w:tr w:rsidR="00B473D2"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  <w:rPr>
                <w:b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282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969"/>
              </w:tabs>
              <w:ind w:hanging="72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АБ1</w:t>
            </w:r>
            <w:r w:rsidR="002823B0">
              <w:rPr>
                <w:b/>
                <w:color w:val="000000"/>
                <w:sz w:val="28"/>
                <w:szCs w:val="28"/>
              </w:rPr>
              <w:tab/>
              <w:t>РК1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3D2" w:rsidRDefault="00B473D2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3D2" w:rsidRDefault="00F2497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473D2" w:rsidTr="00E31539">
        <w:trPr>
          <w:trHeight w:val="377"/>
        </w:trPr>
        <w:tc>
          <w:tcPr>
            <w:tcW w:w="982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C90106">
            <w:pPr>
              <w:jc w:val="center"/>
              <w:rPr>
                <w:b/>
              </w:rPr>
            </w:pPr>
            <w:r w:rsidRPr="00E31539">
              <w:rPr>
                <w:b/>
              </w:rPr>
              <w:t>Модуль 2.</w:t>
            </w:r>
            <w:r>
              <w:rPr>
                <w:b/>
              </w:rPr>
              <w:t xml:space="preserve"> </w:t>
            </w:r>
            <w:r w:rsidR="00E31539" w:rsidRPr="00E31539">
              <w:rPr>
                <w:b/>
              </w:rPr>
              <w:t>Тәуекелге қатынасты сипаттау</w:t>
            </w:r>
          </w:p>
        </w:tc>
      </w:tr>
      <w:tr w:rsidR="00B473D2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6. Дәріс. </w:t>
            </w:r>
            <w:r w:rsidR="002823B0" w:rsidRPr="002823B0">
              <w:t xml:space="preserve">Шешімдер. Тәуекелге қатынасты сипаттау. Тәуекелге </w:t>
            </w:r>
            <w:r w:rsidR="002823B0" w:rsidRPr="002823B0">
              <w:lastRenderedPageBreak/>
              <w:t>деген көзқарас. Бейтараптық. Тәуекелге тәуелділік. Тәуекелден бас тарту.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lastRenderedPageBreak/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2823B0">
            <w:pPr>
              <w:jc w:val="both"/>
            </w:pPr>
            <w:r>
              <w:t xml:space="preserve">6. Практикалық сабақ. </w:t>
            </w:r>
            <w:r w:rsidR="002823B0">
              <w:t>5.1-5.3 жаттығулар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2823B0">
            <w:pPr>
              <w:jc w:val="both"/>
            </w:pPr>
            <w:r>
              <w:t xml:space="preserve">7. Дәріс. </w:t>
            </w:r>
            <w:r w:rsidR="002823B0" w:rsidRPr="002823B0">
              <w:t>Тәуекелден бас тартудың сандық көрінісі. Тәуекелдің бағасы. Тәуекелден бас тарту. Пратт теоремасы.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  <w:rPr>
                <w:smallCaps/>
              </w:rPr>
            </w:pPr>
          </w:p>
        </w:tc>
      </w:tr>
      <w:tr w:rsidR="00B473D2"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2823B0">
            <w:pPr>
              <w:jc w:val="both"/>
            </w:pPr>
            <w:r>
              <w:t xml:space="preserve">7. Практикалық сабақ. </w:t>
            </w:r>
            <w:r w:rsidR="002823B0">
              <w:t>5.4-5.6 жаттығулар.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</w:tr>
      <w:tr w:rsidR="00B473D2"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3D2" w:rsidRDefault="00B473D2"/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  <w:rPr>
                <w:b/>
              </w:rPr>
            </w:pPr>
            <w:r>
              <w:rPr>
                <w:b/>
              </w:rPr>
              <w:t xml:space="preserve">СОӨЖ. </w:t>
            </w:r>
            <w:r>
              <w:t>СӨЖ 3 тапсыру «</w:t>
            </w:r>
            <w:r w:rsidR="002823B0" w:rsidRPr="002823B0">
              <w:t>Екінші ретті айырымдық теңдеулерді шешу туралы</w:t>
            </w:r>
            <w:r>
              <w:t>».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  <w:rPr>
                <w:smallCaps/>
              </w:rPr>
            </w:pPr>
            <w:r>
              <w:rPr>
                <w:smallCaps/>
              </w:rPr>
              <w:t>30</w:t>
            </w:r>
          </w:p>
        </w:tc>
      </w:tr>
      <w:tr w:rsidR="00B473D2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6A002E">
            <w:pPr>
              <w:jc w:val="both"/>
            </w:pPr>
            <w:r>
              <w:t xml:space="preserve">8. Дәріс. </w:t>
            </w:r>
            <w:r w:rsidR="006A002E" w:rsidRPr="006A002E">
              <w:t xml:space="preserve">Тәуекелдің қарапайым процесі. Процестің сипаттамасы. Жою ықтималдығының теңдеуі. </w:t>
            </w:r>
            <w:r w:rsidR="006A002E">
              <w:t>Күйреу</w:t>
            </w:r>
            <w:r w:rsidR="006A002E" w:rsidRPr="006A002E">
              <w:t xml:space="preserve"> ықтималдығын есептеу. Шексіз бай қарсыласпен ойын.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6A002E">
            <w:pPr>
              <w:jc w:val="both"/>
            </w:pPr>
            <w:r>
              <w:t>8. Практикалық сабақ</w:t>
            </w:r>
            <w:r w:rsidR="006A002E">
              <w:t xml:space="preserve">. </w:t>
            </w:r>
            <w:r w:rsidR="006A002E" w:rsidRPr="006A002E">
              <w:t>Екінші ретті айырымдық теңдеудің сандық шешімі.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114929">
            <w:pPr>
              <w:widowControl w:val="0"/>
              <w:ind w:hanging="23"/>
              <w:jc w:val="both"/>
            </w:pPr>
            <w:r>
              <w:t xml:space="preserve">9. Дәріс. </w:t>
            </w:r>
            <w:r w:rsidR="00114929" w:rsidRPr="00114929">
              <w:t>Классикалық тәуекел процесі. Анықтама Процестің күйреуі. Процестің бұзылу ықтималдығының параметрлерге тәуелділігі.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9. Практикалық сабақ. </w:t>
            </w:r>
            <w:r w:rsidR="00114929" w:rsidRPr="00114929">
              <w:t>Екінші типтегі Вольтерра интегралдық теңдеуі. Сандық шешім.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10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9243C4">
            <w:pPr>
              <w:widowControl w:val="0"/>
              <w:ind w:hanging="23"/>
              <w:jc w:val="both"/>
            </w:pPr>
            <w:r>
              <w:t xml:space="preserve">10. Дәріс. </w:t>
            </w:r>
            <w:r w:rsidR="009243C4" w:rsidRPr="009243C4">
              <w:t xml:space="preserve">Жиынтық тәуекел процесі. Агрегаттау жұмысы. </w:t>
            </w:r>
            <w:r w:rsidR="009243C4">
              <w:t>Күйреу</w:t>
            </w:r>
            <w:r w:rsidR="009243C4" w:rsidRPr="009243C4">
              <w:t>. Кездейсоқ жүру. Жою ықтималдығының теңдеуі.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10. Практикалық сабақ. </w:t>
            </w:r>
            <w:r w:rsidR="009243C4" w:rsidRPr="009243C4">
              <w:t>Мысал. Тәуекелдің қарапайым процесі.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rPr>
                <w:b/>
              </w:rPr>
              <w:t>СОӨЖ.</w:t>
            </w:r>
            <w:r w:rsidR="009243C4">
              <w:rPr>
                <w:b/>
              </w:rPr>
              <w:t xml:space="preserve"> </w:t>
            </w:r>
            <w:r w:rsidR="009243C4" w:rsidRPr="009243C4">
              <w:t>«Парето, Вейбула, көрсеткіштік үлестіру»</w:t>
            </w:r>
            <w:r>
              <w:rPr>
                <w:b/>
              </w:rPr>
              <w:t xml:space="preserve"> </w:t>
            </w:r>
            <w:r>
              <w:t>Коллоквиум (ауызша).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30</w:t>
            </w:r>
          </w:p>
        </w:tc>
      </w:tr>
      <w:tr w:rsidR="00B473D2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92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969"/>
              </w:tabs>
              <w:ind w:hanging="720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АБ2</w:t>
            </w:r>
            <w:r w:rsidR="009243C4">
              <w:rPr>
                <w:b/>
                <w:color w:val="000000"/>
                <w:sz w:val="28"/>
                <w:szCs w:val="28"/>
              </w:rPr>
              <w:tab/>
              <w:t>РК2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B473D2">
        <w:tc>
          <w:tcPr>
            <w:tcW w:w="982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3D2" w:rsidRDefault="00F2497F" w:rsidP="00C90106">
            <w:pPr>
              <w:jc w:val="center"/>
              <w:rPr>
                <w:b/>
              </w:rPr>
            </w:pPr>
            <w:r w:rsidRPr="00E31539">
              <w:rPr>
                <w:b/>
              </w:rPr>
              <w:t>Модуль 3.</w:t>
            </w:r>
            <w:r>
              <w:rPr>
                <w:b/>
              </w:rPr>
              <w:t xml:space="preserve"> </w:t>
            </w:r>
            <w:r w:rsidR="00E31539" w:rsidRPr="00E31539">
              <w:rPr>
                <w:b/>
              </w:rPr>
              <w:t>Тәуекел процестері</w:t>
            </w:r>
          </w:p>
        </w:tc>
      </w:tr>
      <w:tr w:rsidR="00B473D2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11. Дәріс. </w:t>
            </w:r>
            <w:r w:rsidR="006D1440" w:rsidRPr="006D1440">
              <w:t>Тәуекел процестерінің өмір сүру ұзақтығы. Тәуекелдің қарапайым процесі.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11. Практикалық сабақ. </w:t>
            </w:r>
            <w:r w:rsidR="006D1440" w:rsidRPr="006D1440">
              <w:t>Қарапайым тәуекел процесі. Мысық пен тышқанның ойыны.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12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6D1440">
            <w:pPr>
              <w:jc w:val="both"/>
            </w:pPr>
            <w:r>
              <w:t xml:space="preserve">12. </w:t>
            </w:r>
            <w:r w:rsidR="006D1440" w:rsidRPr="006D1440">
              <w:t>Тәуекел теориясының негізгі түсініктері. Шешім қабылдау кезінде проблемалар. Тәуекел. Қарым-қатынасты қалау. Тәуекел шарасы. Тәуекелдік теориясының типтік қолданулары. Порт</w:t>
            </w:r>
            <w:r w:rsidR="006D1440">
              <w:t>фельді</w:t>
            </w:r>
            <w:r w:rsidR="006D1440" w:rsidRPr="006D1440">
              <w:t xml:space="preserve"> талдау. Сақтандыру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12. Практикалық сабақ. </w:t>
            </w:r>
            <w:r w:rsidR="006D1440" w:rsidRPr="006D1440">
              <w:t>Тәуекелдік шараларының мысалдары.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13. Дәріс. </w:t>
            </w:r>
            <w:r w:rsidR="006D1440" w:rsidRPr="006D1440">
              <w:t>Пуассон шығын ағынымен классикалық қауіпті модельдегі бұзылу ықтималдығы туралы есепті шешу.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6D1440">
            <w:pPr>
              <w:jc w:val="both"/>
            </w:pPr>
            <w:r>
              <w:t xml:space="preserve">13. Практикалық сабақ. </w:t>
            </w:r>
            <w:r w:rsidR="006D1440" w:rsidRPr="006D1440">
              <w:t xml:space="preserve">Пуассон, Парето және Вейбулл </w:t>
            </w:r>
            <w:r w:rsidR="006D1440">
              <w:t>үлестірімдірінің</w:t>
            </w:r>
            <w:r w:rsidR="006D1440" w:rsidRPr="006D1440">
              <w:t xml:space="preserve"> қасиеттері.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3D2" w:rsidRDefault="00B473D2"/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rPr>
                <w:b/>
              </w:rPr>
              <w:t xml:space="preserve">СОӨЖ. </w:t>
            </w:r>
            <w:r w:rsidR="003B29D2">
              <w:rPr>
                <w:b/>
              </w:rPr>
              <w:t xml:space="preserve">СӨЖ 5 тапсыру </w:t>
            </w:r>
            <w:r>
              <w:t>«</w:t>
            </w:r>
            <w:r w:rsidR="003B29D2" w:rsidRPr="003B29D2">
              <w:t>Толық ықтималдықтың формулала</w:t>
            </w:r>
            <w:r w:rsidR="003B29D2">
              <w:t>ры және толық математикалық күтім</w:t>
            </w:r>
            <w:r>
              <w:t>».</w:t>
            </w:r>
            <w:r>
              <w:br/>
              <w:t>Бақылау жұмысы.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30</w:t>
            </w:r>
          </w:p>
        </w:tc>
      </w:tr>
      <w:tr w:rsidR="00B473D2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14. Дәріс. </w:t>
            </w:r>
            <w:r w:rsidR="00F20B22" w:rsidRPr="00F20B22">
              <w:rPr>
                <w:color w:val="000000"/>
              </w:rPr>
              <w:t>Капиталдың өсу қарқыны өлшемі бойынша портфельді басқару мәселесін шешу.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 w:rsidP="00F20B22">
            <w:pPr>
              <w:jc w:val="both"/>
            </w:pPr>
            <w:r>
              <w:t xml:space="preserve">14. Практикалық сабақ. </w:t>
            </w:r>
            <w:r w:rsidR="00F20B22" w:rsidRPr="00F20B22">
              <w:t xml:space="preserve">Кездейсоқ процестің </w:t>
            </w:r>
            <w:r w:rsidR="00F20B22">
              <w:t>үлестірілуі</w:t>
            </w:r>
            <w:r w:rsidR="00F20B22" w:rsidRPr="00F20B22">
              <w:t>. Бернуллидің таралуы. Кокс - Росс - Рубинштейн моделі.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15. Дәріс. </w:t>
            </w:r>
            <w:r w:rsidR="00744C8C">
              <w:rPr>
                <w:b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114300" distR="114300" wp14:anchorId="0191FBE9" wp14:editId="5879C7CD">
                  <wp:extent cx="457200" cy="254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744C8C">
              <w:t xml:space="preserve"> нарығында бағалы қағаздар портфелін хеджирлеу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</w:tr>
      <w:tr w:rsidR="00B473D2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t xml:space="preserve">15. </w:t>
            </w:r>
            <w:r w:rsidRPr="00F2497F">
              <w:t>Хеджирлеу. Жоғарғы және төменгі бағалар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8</w:t>
            </w:r>
          </w:p>
        </w:tc>
      </w:tr>
      <w:tr w:rsidR="00B473D2"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both"/>
            </w:pPr>
            <w:r>
              <w:rPr>
                <w:b/>
              </w:rPr>
              <w:t xml:space="preserve">СОӨЖ. </w:t>
            </w:r>
            <w:r>
              <w:rPr>
                <w:b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114300" distR="114300" wp14:anchorId="53F177FD" wp14:editId="719515C0">
                  <wp:extent cx="457200" cy="2540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нарығында </w:t>
            </w:r>
            <w:r>
              <w:t xml:space="preserve">бағалы қағаздар портфелі. </w:t>
            </w:r>
            <w:r>
              <w:rPr>
                <w:b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114300" distR="114300" wp14:anchorId="1A15C321" wp14:editId="4FEB7FFC">
                  <wp:extent cx="457200" cy="2540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нарығында инвестордың қаржылық жағдайы мен әрекеті </w:t>
            </w:r>
            <w:r>
              <w:lastRenderedPageBreak/>
              <w:t>Коллоквиум (ауызша).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</w:pPr>
            <w:r>
              <w:t>30</w:t>
            </w:r>
          </w:p>
        </w:tc>
      </w:tr>
      <w:tr w:rsidR="00B473D2"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B473D2">
            <w:pPr>
              <w:jc w:val="center"/>
              <w:rPr>
                <w:b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rPr>
                <w:b/>
              </w:rPr>
            </w:pPr>
            <w:r>
              <w:rPr>
                <w:b/>
              </w:rPr>
              <w:t xml:space="preserve">АБ3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3D2" w:rsidRDefault="00B473D2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3D2" w:rsidRDefault="00F2497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473D2">
        <w:tc>
          <w:tcPr>
            <w:tcW w:w="8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rPr>
                <w:b/>
              </w:rPr>
            </w:pPr>
            <w:r>
              <w:rPr>
                <w:b/>
              </w:rPr>
              <w:t>Емтихан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3D2" w:rsidRDefault="00F2497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100</w:t>
            </w:r>
          </w:p>
        </w:tc>
      </w:tr>
    </w:tbl>
    <w:p w:rsidR="00B473D2" w:rsidRDefault="00B473D2">
      <w:pPr>
        <w:jc w:val="center"/>
      </w:pPr>
    </w:p>
    <w:p w:rsidR="00B473D2" w:rsidRDefault="00F2497F">
      <w:pPr>
        <w:ind w:left="851"/>
      </w:pPr>
      <w:r>
        <w:t>Оқытушы  ______________________________К.К.</w:t>
      </w:r>
      <w:r w:rsidR="00E31539">
        <w:rPr>
          <w:lang w:val="ru-RU"/>
        </w:rPr>
        <w:t xml:space="preserve"> </w:t>
      </w:r>
      <w:bookmarkStart w:id="0" w:name="_GoBack"/>
      <w:bookmarkEnd w:id="0"/>
      <w:r>
        <w:t xml:space="preserve">Шакенов  </w:t>
      </w:r>
    </w:p>
    <w:p w:rsidR="00B473D2" w:rsidRDefault="00B473D2">
      <w:pPr>
        <w:ind w:left="851"/>
      </w:pPr>
    </w:p>
    <w:p w:rsidR="00B473D2" w:rsidRDefault="00F2497F">
      <w:pPr>
        <w:ind w:left="851"/>
      </w:pPr>
      <w:r>
        <w:t>Кафедра меңгерушісі __________________________А.А. Исахов</w:t>
      </w:r>
    </w:p>
    <w:p w:rsidR="00B473D2" w:rsidRDefault="00B473D2">
      <w:pPr>
        <w:ind w:left="851"/>
      </w:pPr>
    </w:p>
    <w:p w:rsidR="00B473D2" w:rsidRDefault="00F2497F">
      <w:pPr>
        <w:ind w:left="851"/>
        <w:rPr>
          <w:i/>
          <w:sz w:val="28"/>
          <w:szCs w:val="28"/>
        </w:rPr>
      </w:pPr>
      <w:bookmarkStart w:id="1" w:name="_gjdgxs" w:colFirst="0" w:colLast="0"/>
      <w:bookmarkEnd w:id="1"/>
      <w:r>
        <w:t>Факультет әдістемелік бюросының төрағасы _____________Г.Е. Абдуахитова</w:t>
      </w:r>
    </w:p>
    <w:sectPr w:rsidR="00B473D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62B6"/>
    <w:multiLevelType w:val="multilevel"/>
    <w:tmpl w:val="4D704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0ED5849"/>
    <w:multiLevelType w:val="multilevel"/>
    <w:tmpl w:val="5A447A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D2"/>
    <w:rsid w:val="00077589"/>
    <w:rsid w:val="00114929"/>
    <w:rsid w:val="001E5969"/>
    <w:rsid w:val="002103A7"/>
    <w:rsid w:val="002823B0"/>
    <w:rsid w:val="00353DB5"/>
    <w:rsid w:val="003B29D2"/>
    <w:rsid w:val="003D7CC0"/>
    <w:rsid w:val="006A002E"/>
    <w:rsid w:val="006B3BF4"/>
    <w:rsid w:val="006D1440"/>
    <w:rsid w:val="00744C8C"/>
    <w:rsid w:val="00902B5D"/>
    <w:rsid w:val="009243C4"/>
    <w:rsid w:val="00B473D2"/>
    <w:rsid w:val="00C90106"/>
    <w:rsid w:val="00C93554"/>
    <w:rsid w:val="00CF30A8"/>
    <w:rsid w:val="00E31539"/>
    <w:rsid w:val="00F20B22"/>
    <w:rsid w:val="00F2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kk-K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1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kk-K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1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teliyevaalty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aken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Kanat Shakenov</cp:lastModifiedBy>
  <cp:revision>22</cp:revision>
  <dcterms:created xsi:type="dcterms:W3CDTF">2019-09-27T08:01:00Z</dcterms:created>
  <dcterms:modified xsi:type="dcterms:W3CDTF">2019-10-04T02:31:00Z</dcterms:modified>
</cp:coreProperties>
</file>